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A7C2" w14:textId="77777777" w:rsidR="00E43C9E" w:rsidRPr="00E43C9E" w:rsidRDefault="00E43C9E" w:rsidP="00E43C9E">
      <w:pPr>
        <w:shd w:val="clear" w:color="auto" w:fill="FFFFFF"/>
        <w:spacing w:before="225" w:after="225" w:line="240" w:lineRule="auto"/>
        <w:ind w:firstLine="709"/>
        <w:jc w:val="center"/>
        <w:rPr>
          <w:rFonts w:ascii="Times New Roman" w:eastAsia="Times New Roman" w:hAnsi="Times New Roman" w:cs="Times New Roman"/>
          <w:color w:val="000000"/>
          <w:sz w:val="28"/>
          <w:szCs w:val="28"/>
          <w:lang w:eastAsia="ru-RU"/>
        </w:rPr>
      </w:pPr>
      <w:r w:rsidRPr="00E43C9E">
        <w:rPr>
          <w:rFonts w:ascii="Times New Roman" w:hAnsi="Times New Roman" w:cs="Times New Roman"/>
          <w:b/>
          <w:sz w:val="28"/>
          <w:szCs w:val="28"/>
        </w:rPr>
        <w:t xml:space="preserve">Сведения о возможности подачи заявки на осуществление технологического присоединения энергопринимающих устройств </w:t>
      </w:r>
    </w:p>
    <w:p w14:paraId="42CD8389" w14:textId="77777777" w:rsidR="00BC6D73" w:rsidRPr="00E43C9E" w:rsidRDefault="00BC6D73" w:rsidP="00BC6D73">
      <w:pPr>
        <w:shd w:val="clear" w:color="auto" w:fill="FFFFFF"/>
        <w:spacing w:before="225" w:after="225" w:line="240" w:lineRule="auto"/>
        <w:ind w:firstLine="709"/>
        <w:jc w:val="both"/>
        <w:rPr>
          <w:rFonts w:ascii="Times New Roman" w:eastAsia="Times New Roman" w:hAnsi="Times New Roman" w:cs="Times New Roman"/>
          <w:b/>
          <w:color w:val="000000"/>
          <w:sz w:val="24"/>
          <w:szCs w:val="24"/>
          <w:lang w:eastAsia="ru-RU"/>
        </w:rPr>
      </w:pPr>
      <w:r w:rsidRPr="00E43C9E">
        <w:rPr>
          <w:rFonts w:ascii="Times New Roman" w:eastAsia="Times New Roman" w:hAnsi="Times New Roman" w:cs="Times New Roman"/>
          <w:color w:val="000000"/>
          <w:sz w:val="24"/>
          <w:szCs w:val="24"/>
          <w:lang w:eastAsia="ru-RU"/>
        </w:rPr>
        <w:t>Заявитель, имеющий намерение осуществить технологическое присоединение</w:t>
      </w:r>
      <w:r w:rsidR="00E43C9E">
        <w:rPr>
          <w:rFonts w:ascii="Times New Roman" w:eastAsia="Times New Roman" w:hAnsi="Times New Roman" w:cs="Times New Roman"/>
          <w:color w:val="000000"/>
          <w:sz w:val="24"/>
          <w:szCs w:val="24"/>
          <w:lang w:eastAsia="ru-RU"/>
        </w:rPr>
        <w:br/>
      </w:r>
      <w:r w:rsidRPr="00E43C9E">
        <w:rPr>
          <w:rFonts w:ascii="Times New Roman" w:eastAsia="Times New Roman" w:hAnsi="Times New Roman" w:cs="Times New Roman"/>
          <w:color w:val="000000"/>
          <w:sz w:val="24"/>
          <w:szCs w:val="24"/>
          <w:lang w:eastAsia="ru-RU"/>
        </w:rPr>
        <w:t xml:space="preserve">в случаях впервые вводимых в эксплуатацию, ранее присоединенных энергопринимающих устройств,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w:t>
      </w:r>
      <w:r w:rsidRPr="00E43C9E">
        <w:rPr>
          <w:rFonts w:ascii="Times New Roman" w:eastAsia="Times New Roman" w:hAnsi="Times New Roman" w:cs="Times New Roman"/>
          <w:b/>
          <w:color w:val="000000"/>
          <w:sz w:val="24"/>
          <w:szCs w:val="24"/>
          <w:lang w:eastAsia="ru-RU"/>
        </w:rPr>
        <w:t>вправе направить заявку одним из следующих каналов коммуникации:</w:t>
      </w:r>
    </w:p>
    <w:p w14:paraId="613BF23D" w14:textId="670A8D7C" w:rsidR="00E43C9E" w:rsidRDefault="00BC6D73" w:rsidP="00E43C9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43C9E">
        <w:rPr>
          <w:rFonts w:ascii="Times New Roman" w:eastAsia="Times New Roman" w:hAnsi="Times New Roman" w:cs="Times New Roman"/>
          <w:color w:val="000000"/>
          <w:sz w:val="24"/>
          <w:szCs w:val="24"/>
          <w:lang w:eastAsia="ru-RU"/>
        </w:rPr>
        <w:t>направит</w:t>
      </w:r>
      <w:r w:rsidR="00E43C9E" w:rsidRPr="00E43C9E">
        <w:rPr>
          <w:rFonts w:ascii="Times New Roman" w:eastAsia="Times New Roman" w:hAnsi="Times New Roman" w:cs="Times New Roman"/>
          <w:color w:val="000000"/>
          <w:sz w:val="24"/>
          <w:szCs w:val="24"/>
          <w:lang w:eastAsia="ru-RU"/>
        </w:rPr>
        <w:t>ь заявку в ООО «РСК</w:t>
      </w:r>
      <w:r w:rsidR="00DF1E5E">
        <w:rPr>
          <w:rFonts w:ascii="Times New Roman" w:eastAsia="Times New Roman" w:hAnsi="Times New Roman" w:cs="Times New Roman"/>
          <w:color w:val="000000"/>
          <w:sz w:val="24"/>
          <w:szCs w:val="24"/>
          <w:lang w:eastAsia="ru-RU"/>
        </w:rPr>
        <w:t xml:space="preserve"> сети</w:t>
      </w:r>
      <w:r w:rsidR="00E43C9E" w:rsidRPr="00E43C9E">
        <w:rPr>
          <w:rFonts w:ascii="Times New Roman" w:eastAsia="Times New Roman" w:hAnsi="Times New Roman" w:cs="Times New Roman"/>
          <w:color w:val="000000"/>
          <w:sz w:val="24"/>
          <w:szCs w:val="24"/>
          <w:lang w:eastAsia="ru-RU"/>
        </w:rPr>
        <w:t>»</w:t>
      </w:r>
      <w:r w:rsidRPr="00E43C9E">
        <w:rPr>
          <w:rFonts w:ascii="Times New Roman" w:eastAsia="Times New Roman" w:hAnsi="Times New Roman" w:cs="Times New Roman"/>
          <w:color w:val="000000"/>
          <w:sz w:val="24"/>
          <w:szCs w:val="24"/>
          <w:lang w:eastAsia="ru-RU"/>
        </w:rPr>
        <w:t xml:space="preserve"> в 2 экземплярах письмом с описью вложения</w:t>
      </w:r>
      <w:r w:rsidR="00E43C9E" w:rsidRPr="00E43C9E">
        <w:rPr>
          <w:rFonts w:ascii="Times New Roman" w:eastAsia="Times New Roman" w:hAnsi="Times New Roman" w:cs="Times New Roman"/>
          <w:color w:val="000000"/>
          <w:sz w:val="24"/>
          <w:szCs w:val="24"/>
          <w:lang w:eastAsia="ru-RU"/>
        </w:rPr>
        <w:t xml:space="preserve"> посредство</w:t>
      </w:r>
      <w:r w:rsidR="00F92F79">
        <w:rPr>
          <w:rFonts w:ascii="Times New Roman" w:eastAsia="Times New Roman" w:hAnsi="Times New Roman" w:cs="Times New Roman"/>
          <w:color w:val="000000"/>
          <w:sz w:val="24"/>
          <w:szCs w:val="24"/>
          <w:lang w:eastAsia="ru-RU"/>
        </w:rPr>
        <w:t>м услуг Почта России, курьерской</w:t>
      </w:r>
      <w:r w:rsidR="00E43C9E" w:rsidRPr="00E43C9E">
        <w:rPr>
          <w:rFonts w:ascii="Times New Roman" w:eastAsia="Times New Roman" w:hAnsi="Times New Roman" w:cs="Times New Roman"/>
          <w:color w:val="000000"/>
          <w:sz w:val="24"/>
          <w:szCs w:val="24"/>
          <w:lang w:eastAsia="ru-RU"/>
        </w:rPr>
        <w:t xml:space="preserve"> службы доставки</w:t>
      </w:r>
      <w:r w:rsidR="00F92F79">
        <w:rPr>
          <w:rFonts w:ascii="Times New Roman" w:eastAsia="Times New Roman" w:hAnsi="Times New Roman" w:cs="Times New Roman"/>
          <w:color w:val="000000"/>
          <w:sz w:val="24"/>
          <w:szCs w:val="24"/>
          <w:lang w:eastAsia="ru-RU"/>
        </w:rPr>
        <w:t xml:space="preserve"> и т.п.</w:t>
      </w:r>
      <w:r w:rsidRPr="00E43C9E">
        <w:rPr>
          <w:rFonts w:ascii="Times New Roman" w:eastAsia="Times New Roman" w:hAnsi="Times New Roman" w:cs="Times New Roman"/>
          <w:color w:val="000000"/>
          <w:sz w:val="24"/>
          <w:szCs w:val="24"/>
          <w:lang w:eastAsia="ru-RU"/>
        </w:rPr>
        <w:t>;</w:t>
      </w:r>
    </w:p>
    <w:p w14:paraId="53C8F556" w14:textId="620B8427" w:rsidR="00F92F79" w:rsidRPr="00F92F79" w:rsidRDefault="00BC6D73" w:rsidP="00F92F79">
      <w:pPr>
        <w:numPr>
          <w:ilvl w:val="0"/>
          <w:numId w:val="1"/>
        </w:numPr>
        <w:shd w:val="clear" w:color="auto" w:fill="FFFFFF"/>
        <w:spacing w:before="100" w:beforeAutospacing="1" w:after="0" w:line="240" w:lineRule="auto"/>
        <w:jc w:val="both"/>
        <w:rPr>
          <w:rFonts w:ascii="Arial" w:eastAsia="Times New Roman" w:hAnsi="Arial" w:cs="Arial"/>
          <w:color w:val="000000"/>
          <w:sz w:val="24"/>
          <w:szCs w:val="24"/>
          <w:lang w:eastAsia="ru-RU"/>
        </w:rPr>
      </w:pPr>
      <w:r w:rsidRPr="00E43C9E">
        <w:rPr>
          <w:rFonts w:ascii="Times New Roman" w:eastAsia="Times New Roman" w:hAnsi="Times New Roman" w:cs="Times New Roman"/>
          <w:color w:val="000000"/>
          <w:sz w:val="24"/>
          <w:szCs w:val="24"/>
          <w:lang w:eastAsia="ru-RU"/>
        </w:rPr>
        <w:t>представить заявку лично или через уполномоченного представителя</w:t>
      </w:r>
      <w:r w:rsidR="00E43C9E">
        <w:rPr>
          <w:rFonts w:ascii="Times New Roman" w:eastAsia="Times New Roman" w:hAnsi="Times New Roman" w:cs="Times New Roman"/>
          <w:color w:val="000000"/>
          <w:sz w:val="24"/>
          <w:szCs w:val="24"/>
          <w:lang w:eastAsia="ru-RU"/>
        </w:rPr>
        <w:t xml:space="preserve">. </w:t>
      </w:r>
      <w:r w:rsidR="00E43C9E" w:rsidRPr="00E43C9E">
        <w:rPr>
          <w:rFonts w:ascii="Times New Roman" w:hAnsi="Times New Roman" w:cs="Times New Roman"/>
          <w:sz w:val="24"/>
          <w:szCs w:val="24"/>
        </w:rPr>
        <w:t>Информация об адресах и графиках работы ООО «РСК</w:t>
      </w:r>
      <w:r w:rsidR="00DF1E5E">
        <w:rPr>
          <w:rFonts w:ascii="Times New Roman" w:hAnsi="Times New Roman" w:cs="Times New Roman"/>
          <w:sz w:val="24"/>
          <w:szCs w:val="24"/>
        </w:rPr>
        <w:t xml:space="preserve"> сети</w:t>
      </w:r>
      <w:r w:rsidR="00E43C9E" w:rsidRPr="00E43C9E">
        <w:rPr>
          <w:rFonts w:ascii="Times New Roman" w:hAnsi="Times New Roman" w:cs="Times New Roman"/>
          <w:sz w:val="24"/>
          <w:szCs w:val="24"/>
        </w:rPr>
        <w:t xml:space="preserve">» размещена </w:t>
      </w:r>
      <w:r w:rsidR="00E43C9E">
        <w:rPr>
          <w:rFonts w:ascii="Times New Roman" w:hAnsi="Times New Roman" w:cs="Times New Roman"/>
          <w:sz w:val="24"/>
          <w:szCs w:val="24"/>
        </w:rPr>
        <w:t xml:space="preserve">на сайте </w:t>
      </w:r>
      <w:r w:rsidR="00E43C9E" w:rsidRPr="00E43C9E">
        <w:rPr>
          <w:rFonts w:ascii="Times New Roman" w:hAnsi="Times New Roman" w:cs="Times New Roman"/>
          <w:sz w:val="24"/>
          <w:szCs w:val="24"/>
        </w:rPr>
        <w:t>в разделе «Потребителям», подразделе «Адреса и графики работы</w:t>
      </w:r>
      <w:r w:rsidR="00E43C9E">
        <w:rPr>
          <w:rFonts w:ascii="Times New Roman" w:hAnsi="Times New Roman" w:cs="Times New Roman"/>
          <w:sz w:val="24"/>
          <w:szCs w:val="24"/>
        </w:rPr>
        <w:t>»;</w:t>
      </w:r>
      <w:r w:rsidR="00E43C9E" w:rsidRPr="00E43C9E">
        <w:rPr>
          <w:rFonts w:ascii="Times New Roman" w:hAnsi="Times New Roman" w:cs="Times New Roman"/>
          <w:sz w:val="24"/>
          <w:szCs w:val="24"/>
        </w:rPr>
        <w:t xml:space="preserve"> </w:t>
      </w:r>
    </w:p>
    <w:p w14:paraId="5F78C2A6" w14:textId="2D728551" w:rsidR="00F92F79" w:rsidRPr="00F92F79" w:rsidRDefault="00BC6D73" w:rsidP="00F92F79">
      <w:pPr>
        <w:numPr>
          <w:ilvl w:val="0"/>
          <w:numId w:val="1"/>
        </w:numPr>
        <w:shd w:val="clear" w:color="auto" w:fill="FFFFFF"/>
        <w:spacing w:before="100" w:beforeAutospacing="1" w:after="0" w:line="240" w:lineRule="auto"/>
        <w:jc w:val="both"/>
        <w:rPr>
          <w:rStyle w:val="a3"/>
          <w:rFonts w:ascii="Arial" w:eastAsia="Times New Roman" w:hAnsi="Arial" w:cs="Arial"/>
          <w:color w:val="000000"/>
          <w:sz w:val="24"/>
          <w:szCs w:val="24"/>
          <w:u w:val="none"/>
          <w:lang w:eastAsia="ru-RU"/>
        </w:rPr>
      </w:pPr>
      <w:r w:rsidRPr="00F92F79">
        <w:rPr>
          <w:rFonts w:ascii="Times New Roman" w:eastAsia="Times New Roman" w:hAnsi="Times New Roman" w:cs="Times New Roman"/>
          <w:color w:val="000000"/>
          <w:sz w:val="24"/>
          <w:szCs w:val="24"/>
          <w:lang w:eastAsia="ru-RU"/>
        </w:rPr>
        <w:t xml:space="preserve">направить заявку и прилагаемые документы посредством </w:t>
      </w:r>
      <w:r w:rsidR="00546ECA" w:rsidRPr="00F92F79">
        <w:rPr>
          <w:rFonts w:ascii="Times New Roman" w:eastAsia="Times New Roman" w:hAnsi="Times New Roman" w:cs="Times New Roman"/>
          <w:color w:val="000000"/>
          <w:sz w:val="24"/>
          <w:szCs w:val="24"/>
          <w:lang w:eastAsia="ru-RU"/>
        </w:rPr>
        <w:t xml:space="preserve">сети Интернет через </w:t>
      </w:r>
      <w:r w:rsidRPr="00F92F79">
        <w:rPr>
          <w:rFonts w:ascii="Times New Roman" w:eastAsia="Times New Roman" w:hAnsi="Times New Roman" w:cs="Times New Roman"/>
          <w:color w:val="000000"/>
          <w:sz w:val="24"/>
          <w:szCs w:val="24"/>
          <w:lang w:eastAsia="ru-RU"/>
        </w:rPr>
        <w:t>офиц</w:t>
      </w:r>
      <w:r w:rsidR="00546ECA" w:rsidRPr="00F92F79">
        <w:rPr>
          <w:rFonts w:ascii="Times New Roman" w:eastAsia="Times New Roman" w:hAnsi="Times New Roman" w:cs="Times New Roman"/>
          <w:color w:val="000000"/>
          <w:sz w:val="24"/>
          <w:szCs w:val="24"/>
          <w:lang w:eastAsia="ru-RU"/>
        </w:rPr>
        <w:t>иальный</w:t>
      </w:r>
      <w:r w:rsidR="00E43C9E" w:rsidRPr="00F92F79">
        <w:rPr>
          <w:rFonts w:ascii="Times New Roman" w:eastAsia="Times New Roman" w:hAnsi="Times New Roman" w:cs="Times New Roman"/>
          <w:color w:val="000000"/>
          <w:sz w:val="24"/>
          <w:szCs w:val="24"/>
          <w:lang w:eastAsia="ru-RU"/>
        </w:rPr>
        <w:t xml:space="preserve"> с</w:t>
      </w:r>
      <w:r w:rsidR="00546ECA" w:rsidRPr="00F92F79">
        <w:rPr>
          <w:rFonts w:ascii="Times New Roman" w:eastAsia="Times New Roman" w:hAnsi="Times New Roman" w:cs="Times New Roman"/>
          <w:color w:val="000000"/>
          <w:sz w:val="24"/>
          <w:szCs w:val="24"/>
          <w:lang w:eastAsia="ru-RU"/>
        </w:rPr>
        <w:t xml:space="preserve">айт </w:t>
      </w:r>
      <w:r w:rsidR="00E43C9E" w:rsidRPr="00F92F79">
        <w:rPr>
          <w:rFonts w:ascii="Times New Roman" w:eastAsia="Times New Roman" w:hAnsi="Times New Roman" w:cs="Times New Roman"/>
          <w:color w:val="000000"/>
          <w:sz w:val="24"/>
          <w:szCs w:val="24"/>
          <w:lang w:eastAsia="ru-RU"/>
        </w:rPr>
        <w:t>ООО «РСК</w:t>
      </w:r>
      <w:r w:rsidR="00DF1E5E">
        <w:rPr>
          <w:rFonts w:ascii="Times New Roman" w:eastAsia="Times New Roman" w:hAnsi="Times New Roman" w:cs="Times New Roman"/>
          <w:color w:val="000000"/>
          <w:sz w:val="24"/>
          <w:szCs w:val="24"/>
          <w:lang w:eastAsia="ru-RU"/>
        </w:rPr>
        <w:t xml:space="preserve"> сети</w:t>
      </w:r>
      <w:r w:rsidRPr="00F92F79">
        <w:rPr>
          <w:rFonts w:ascii="Times New Roman" w:eastAsia="Times New Roman" w:hAnsi="Times New Roman" w:cs="Times New Roman"/>
          <w:color w:val="000000"/>
          <w:sz w:val="24"/>
          <w:szCs w:val="24"/>
          <w:lang w:eastAsia="ru-RU"/>
        </w:rPr>
        <w:t xml:space="preserve">» </w:t>
      </w:r>
      <w:r w:rsidR="00E43C9E" w:rsidRPr="00F92F79">
        <w:rPr>
          <w:rFonts w:ascii="Times New Roman" w:eastAsia="Times New Roman" w:hAnsi="Times New Roman" w:cs="Times New Roman"/>
          <w:color w:val="000000"/>
          <w:sz w:val="24"/>
          <w:szCs w:val="24"/>
          <w:lang w:eastAsia="ru-RU"/>
        </w:rPr>
        <w:t>(</w:t>
      </w:r>
      <w:r w:rsidRPr="00F92F79">
        <w:rPr>
          <w:rFonts w:ascii="Times New Roman" w:eastAsia="Times New Roman" w:hAnsi="Times New Roman" w:cs="Times New Roman"/>
          <w:color w:val="000000"/>
          <w:sz w:val="24"/>
          <w:szCs w:val="24"/>
          <w:lang w:eastAsia="ru-RU"/>
        </w:rPr>
        <w:t>«</w:t>
      </w:r>
      <w:hyperlink r:id="rId5" w:history="1">
        <w:r w:rsidRPr="00F92F79">
          <w:rPr>
            <w:rFonts w:ascii="Times New Roman" w:eastAsia="Times New Roman" w:hAnsi="Times New Roman" w:cs="Times New Roman"/>
            <w:color w:val="545454"/>
            <w:sz w:val="24"/>
            <w:szCs w:val="24"/>
            <w:u w:val="single"/>
            <w:lang w:eastAsia="ru-RU"/>
          </w:rPr>
          <w:t>Личный кабинет</w:t>
        </w:r>
      </w:hyperlink>
      <w:r w:rsidRPr="00F92F79">
        <w:rPr>
          <w:rFonts w:ascii="Times New Roman" w:eastAsia="Times New Roman" w:hAnsi="Times New Roman" w:cs="Times New Roman"/>
          <w:color w:val="000000"/>
          <w:sz w:val="24"/>
          <w:szCs w:val="24"/>
          <w:lang w:eastAsia="ru-RU"/>
        </w:rPr>
        <w:t>»)</w:t>
      </w:r>
      <w:r w:rsidR="00F92F79">
        <w:rPr>
          <w:rStyle w:val="a3"/>
          <w:rFonts w:ascii="Times New Roman" w:hAnsi="Times New Roman" w:cs="Times New Roman"/>
          <w:color w:val="FF0000"/>
          <w:sz w:val="24"/>
          <w:szCs w:val="24"/>
        </w:rPr>
        <w:t>.</w:t>
      </w:r>
    </w:p>
    <w:p w14:paraId="36D0556A" w14:textId="77777777" w:rsidR="00E43C9E" w:rsidRPr="00F92F79" w:rsidRDefault="00F92F79" w:rsidP="00F92F79">
      <w:pPr>
        <w:shd w:val="clear" w:color="auto" w:fill="FFFFFF"/>
        <w:spacing w:before="100" w:beforeAutospacing="1" w:after="0" w:line="240" w:lineRule="auto"/>
        <w:ind w:left="720"/>
        <w:jc w:val="both"/>
        <w:rPr>
          <w:rFonts w:ascii="Arial" w:eastAsia="Times New Roman" w:hAnsi="Arial" w:cs="Arial"/>
          <w:color w:val="000000"/>
          <w:sz w:val="24"/>
          <w:szCs w:val="24"/>
          <w:lang w:eastAsia="ru-RU"/>
        </w:rPr>
      </w:pPr>
      <w:r w:rsidRPr="00F92F79">
        <w:rPr>
          <w:rStyle w:val="a3"/>
          <w:rFonts w:ascii="Times New Roman" w:hAnsi="Times New Roman" w:cs="Times New Roman"/>
          <w:sz w:val="24"/>
          <w:szCs w:val="24"/>
        </w:rPr>
        <w:t xml:space="preserve"> </w:t>
      </w:r>
      <w:r w:rsidR="00BC6D73" w:rsidRPr="00F92F79">
        <w:rPr>
          <w:rFonts w:ascii="Times New Roman" w:eastAsia="Times New Roman" w:hAnsi="Times New Roman" w:cs="Times New Roman"/>
          <w:color w:val="000000"/>
          <w:sz w:val="24"/>
          <w:szCs w:val="24"/>
          <w:lang w:eastAsia="ru-RU"/>
        </w:rPr>
        <w:t xml:space="preserve"> </w:t>
      </w:r>
    </w:p>
    <w:p w14:paraId="716987B1" w14:textId="77777777" w:rsidR="00BC6D73" w:rsidRDefault="00BC6D73" w:rsidP="00546ECA">
      <w:pPr>
        <w:shd w:val="clear" w:color="auto" w:fill="FFFFFF"/>
        <w:spacing w:after="100" w:afterAutospacing="1" w:line="240" w:lineRule="auto"/>
        <w:ind w:firstLine="720"/>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энергопринимающих устройств по индивидуальному проекту.</w:t>
      </w:r>
    </w:p>
    <w:p w14:paraId="78877660" w14:textId="77777777" w:rsidR="00546ECA" w:rsidRPr="00E43C9E" w:rsidRDefault="00546ECA"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направлении 2-х и более заявок в разные сетевые организации – заявитель в течение 3 рабочих  дней со дня направления второй  и последующих заявок должен уведомить об этом каждую сетевую организацию.</w:t>
      </w:r>
    </w:p>
    <w:p w14:paraId="7FD5426C"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ЛЭП,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p>
    <w:p w14:paraId="33622BB0"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 xml:space="preserve">Под границей участка заявителя  при технологическом присоединении устройств, находящихся в нежилых помещениях многоквартирных домов,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 место соединения питающей линии сетевой организации с ближайшим к такому нежилому </w:t>
      </w:r>
      <w:r w:rsidRPr="00E43C9E">
        <w:rPr>
          <w:rFonts w:ascii="Times New Roman" w:eastAsia="Times New Roman" w:hAnsi="Times New Roman" w:cs="Times New Roman"/>
          <w:color w:val="000000"/>
          <w:sz w:val="24"/>
          <w:szCs w:val="24"/>
          <w:lang w:eastAsia="ru-RU"/>
        </w:rPr>
        <w:lastRenderedPageBreak/>
        <w:t>помещению предусмотренным проектом на многоквартирный дом вводным устройством, установленным на вводе питающей линии в соответствующее здание или его обособленную часть.</w:t>
      </w:r>
    </w:p>
    <w:p w14:paraId="5832BB8E"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Под границей участка заявителя при технологическом присоединении устройств, находящихся в нежилых помещениях иных объектов капитального строительства,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2D520E67"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14:paraId="3FFF5AC3"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4249C068"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(ТСЖ,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14:paraId="22674042"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w:t>
      </w:r>
    </w:p>
    <w:p w14:paraId="6E18DBB9"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 xml:space="preserve">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w:t>
      </w:r>
      <w:r w:rsidRPr="00E43C9E">
        <w:rPr>
          <w:rFonts w:ascii="Times New Roman" w:eastAsia="Times New Roman" w:hAnsi="Times New Roman" w:cs="Times New Roman"/>
          <w:color w:val="000000"/>
          <w:sz w:val="24"/>
          <w:szCs w:val="24"/>
          <w:lang w:eastAsia="ru-RU"/>
        </w:rPr>
        <w:lastRenderedPageBreak/>
        <w:t>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14:paraId="4AB22771" w14:textId="77777777" w:rsidR="00BC6D73" w:rsidRPr="00E43C9E" w:rsidRDefault="00BC6D73" w:rsidP="00546ECA">
      <w:pPr>
        <w:shd w:val="clear" w:color="auto" w:fill="FFFFFF"/>
        <w:spacing w:before="225" w:after="225" w:line="240" w:lineRule="auto"/>
        <w:ind w:firstLine="709"/>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sectPr w:rsidR="00BC6D73" w:rsidRPr="00E43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0EA3"/>
    <w:multiLevelType w:val="multilevel"/>
    <w:tmpl w:val="676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E57FE0"/>
    <w:multiLevelType w:val="multilevel"/>
    <w:tmpl w:val="FCD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415DE"/>
    <w:multiLevelType w:val="multilevel"/>
    <w:tmpl w:val="172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BF"/>
    <w:rsid w:val="0028061E"/>
    <w:rsid w:val="00537C4D"/>
    <w:rsid w:val="00546ECA"/>
    <w:rsid w:val="00972130"/>
    <w:rsid w:val="00BC6D73"/>
    <w:rsid w:val="00C539BF"/>
    <w:rsid w:val="00DF1E5E"/>
    <w:rsid w:val="00E43C9E"/>
    <w:rsid w:val="00F9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CC4C"/>
  <w15:docId w15:val="{EBF8B08C-DA8D-46F5-AE91-716130B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6D73"/>
    <w:rPr>
      <w:color w:val="182D88"/>
      <w:u w:val="single"/>
      <w:shd w:val="clear" w:color="auto" w:fill="auto"/>
    </w:rPr>
  </w:style>
  <w:style w:type="paragraph" w:customStyle="1" w:styleId="ConsPlusNonformat">
    <w:name w:val="ConsPlusNonformat"/>
    <w:basedOn w:val="a"/>
    <w:uiPriority w:val="99"/>
    <w:rsid w:val="00F92F79"/>
    <w:pPr>
      <w:autoSpaceDE w:val="0"/>
      <w:autoSpaceDN w:val="0"/>
      <w:spacing w:after="0" w:line="240" w:lineRule="auto"/>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410760">
      <w:bodyDiv w:val="1"/>
      <w:marLeft w:val="0"/>
      <w:marRight w:val="0"/>
      <w:marTop w:val="0"/>
      <w:marBottom w:val="0"/>
      <w:divBdr>
        <w:top w:val="none" w:sz="0" w:space="0" w:color="auto"/>
        <w:left w:val="none" w:sz="0" w:space="0" w:color="auto"/>
        <w:bottom w:val="none" w:sz="0" w:space="0" w:color="auto"/>
        <w:right w:val="none" w:sz="0" w:space="0" w:color="auto"/>
      </w:divBdr>
      <w:divsChild>
        <w:div w:id="2061510904">
          <w:marLeft w:val="0"/>
          <w:marRight w:val="0"/>
          <w:marTop w:val="0"/>
          <w:marBottom w:val="0"/>
          <w:divBdr>
            <w:top w:val="none" w:sz="0" w:space="0" w:color="auto"/>
            <w:left w:val="none" w:sz="0" w:space="0" w:color="auto"/>
            <w:bottom w:val="none" w:sz="0" w:space="0" w:color="auto"/>
            <w:right w:val="none" w:sz="0" w:space="0" w:color="auto"/>
          </w:divBdr>
          <w:divsChild>
            <w:div w:id="1809201413">
              <w:marLeft w:val="0"/>
              <w:marRight w:val="0"/>
              <w:marTop w:val="0"/>
              <w:marBottom w:val="0"/>
              <w:divBdr>
                <w:top w:val="none" w:sz="0" w:space="0" w:color="auto"/>
                <w:left w:val="none" w:sz="0" w:space="0" w:color="auto"/>
                <w:bottom w:val="none" w:sz="0" w:space="0" w:color="auto"/>
                <w:right w:val="none" w:sz="0" w:space="0" w:color="auto"/>
              </w:divBdr>
              <w:divsChild>
                <w:div w:id="1735733811">
                  <w:marLeft w:val="0"/>
                  <w:marRight w:val="0"/>
                  <w:marTop w:val="0"/>
                  <w:marBottom w:val="0"/>
                  <w:divBdr>
                    <w:top w:val="none" w:sz="0" w:space="0" w:color="auto"/>
                    <w:left w:val="none" w:sz="0" w:space="0" w:color="auto"/>
                    <w:bottom w:val="none" w:sz="0" w:space="0" w:color="auto"/>
                    <w:right w:val="none" w:sz="0" w:space="0" w:color="auto"/>
                  </w:divBdr>
                  <w:divsChild>
                    <w:div w:id="1361585551">
                      <w:marLeft w:val="0"/>
                      <w:marRight w:val="0"/>
                      <w:marTop w:val="0"/>
                      <w:marBottom w:val="0"/>
                      <w:divBdr>
                        <w:top w:val="none" w:sz="0" w:space="0" w:color="auto"/>
                        <w:left w:val="none" w:sz="0" w:space="0" w:color="auto"/>
                        <w:bottom w:val="none" w:sz="0" w:space="0" w:color="auto"/>
                        <w:right w:val="none" w:sz="0" w:space="0" w:color="auto"/>
                      </w:divBdr>
                      <w:divsChild>
                        <w:div w:id="10669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p.mrsk-cp.ru/_layouts/15/MRSKGetData/Authorisation.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erhov</cp:lastModifiedBy>
  <cp:revision>4</cp:revision>
  <dcterms:created xsi:type="dcterms:W3CDTF">2020-12-16T06:58:00Z</dcterms:created>
  <dcterms:modified xsi:type="dcterms:W3CDTF">2020-12-17T02:25:00Z</dcterms:modified>
</cp:coreProperties>
</file>